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74" w:rsidRDefault="00B45B7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тақ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ырыптары</w:t>
      </w:r>
    </w:p>
    <w:p w:rsidR="00C943DA" w:rsidRPr="00B45B74" w:rsidRDefault="00B45B74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1-семинар. 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45B74">
        <w:rPr>
          <w:rFonts w:ascii="Times New Roman" w:eastAsia="Calibri" w:hAnsi="Times New Roman" w:cs="Times New Roman"/>
          <w:sz w:val="24"/>
          <w:szCs w:val="24"/>
          <w:lang w:val="kk-KZ"/>
        </w:rPr>
        <w:t>Тұлғаның дамуы, тәрбиесі және қалыптасуы «Тәрбие-тұлға дамуының негізгі факторы ретінде» пресс конференция.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 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Қазақстандағы спорттың бағыттары және оның даму тарихы. (дебат)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3-семинар.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Дене шынықтыру мен спортшы мамандардың кәсіби стилі (дөңгелек үстел).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4- семинар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45B74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Оқытудағы даму факторлары </w:t>
      </w: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(пресс конференция)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74" w:rsidRPr="00B45B74" w:rsidRDefault="00B45B74" w:rsidP="00B4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5- семинар. 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 теорияларын зерттеген ғалымдар еңбегіне шолу (Ғылыми жобалар ұйымдастыру)</w:t>
      </w:r>
    </w:p>
    <w:p w:rsidR="00B45B74" w:rsidRPr="00B45B74" w:rsidRDefault="00B45B74" w:rsidP="00B4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5B74" w:rsidRPr="00B45B74" w:rsidRDefault="00B45B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6 - семинар. 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>Жаңа технология жүйесінің жалпы және орта білім беру мазмұнына әсері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7-семинар.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Тәжірибелік сабақтардағы ақпараттарды танымдық (когнитивтік) өңдеу.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45B74" w:rsidRPr="00B45B74" w:rsidRDefault="00B45B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>8 -семинар.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Этнопедагогика –  жалпы педагогика ғылымының құрамы бөлігі</w:t>
      </w:r>
    </w:p>
    <w:p w:rsidR="00B45B74" w:rsidRPr="00B45B74" w:rsidRDefault="00B45B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>9-семинар.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Тұлғаны денешынықтыру мен спортпен шұғылдану барысында эстетикалық тәрбиелеу.</w:t>
      </w:r>
    </w:p>
    <w:p w:rsidR="00B45B74" w:rsidRPr="00B45B74" w:rsidRDefault="00B45B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>10- 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  Дене тәрбиесіндегі ұлттық ойындар орны «Ұлттық ойындар күні» мектеп ішілік мереке кеші (іскерлік ойын).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11 -семинар.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Тұлға тәрбиелеудің негізгі әдістері (семинар-практикум).</w:t>
      </w:r>
    </w:p>
    <w:p w:rsidR="00B45B74" w:rsidRPr="00B45B74" w:rsidRDefault="00B45B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>12- 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 Адами, кәсіби, ұлттық құндылық қасиеттерді қалыптастыру жолдары.(Семинар-тренинг)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45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13- семинар.</w:t>
      </w:r>
      <w:r w:rsidRPr="00B45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Дене шынықтыру және спорт пәні мұғалімнің оқушы тұлғасының дамуына әсері (дебат).</w:t>
      </w:r>
    </w:p>
    <w:p w:rsidR="00B45B74" w:rsidRPr="00B45B74" w:rsidRDefault="00B45B74" w:rsidP="00B45B74">
      <w:pP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>14- 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үдерісте әртүрлі оқушылармен тұлғааралық қарым-қатынас мәселелері. </w:t>
      </w:r>
      <w:r w:rsidRPr="00B45B74">
        <w:rPr>
          <w:rFonts w:ascii="Times New Roman" w:hAnsi="Times New Roman" w:cs="Times New Roman"/>
          <w:sz w:val="24"/>
          <w:szCs w:val="24"/>
        </w:rPr>
        <w:t>«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>Спорт-денсаулық кепілі</w:t>
      </w:r>
      <w:r w:rsidRPr="00B45B74">
        <w:rPr>
          <w:rFonts w:ascii="Times New Roman" w:hAnsi="Times New Roman" w:cs="Times New Roman"/>
          <w:sz w:val="24"/>
          <w:szCs w:val="24"/>
        </w:rPr>
        <w:t>»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тәрбиелік іс-шараның жоспарын </w:t>
      </w:r>
      <w:proofErr w:type="gramStart"/>
      <w:r w:rsidRPr="00B45B74">
        <w:rPr>
          <w:rFonts w:ascii="Times New Roman" w:hAnsi="Times New Roman" w:cs="Times New Roman"/>
          <w:sz w:val="24"/>
          <w:szCs w:val="24"/>
          <w:lang w:val="kk-KZ"/>
        </w:rPr>
        <w:t>құрыңыз.</w:t>
      </w:r>
      <w:r w:rsidRPr="00B45B74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.</w:t>
      </w:r>
      <w:proofErr w:type="gramEnd"/>
    </w:p>
    <w:p w:rsidR="00B45B74" w:rsidRPr="00B45B74" w:rsidRDefault="00B45B74" w:rsidP="00B45B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B74">
        <w:rPr>
          <w:rFonts w:ascii="Times New Roman" w:hAnsi="Times New Roman" w:cs="Times New Roman"/>
          <w:b/>
          <w:sz w:val="24"/>
          <w:szCs w:val="24"/>
          <w:lang w:val="kk-KZ"/>
        </w:rPr>
        <w:t>15- семинар.</w:t>
      </w:r>
      <w:r w:rsidRPr="00B45B74">
        <w:rPr>
          <w:rFonts w:ascii="Times New Roman" w:hAnsi="Times New Roman" w:cs="Times New Roman"/>
          <w:sz w:val="24"/>
          <w:szCs w:val="24"/>
          <w:lang w:val="kk-KZ"/>
        </w:rPr>
        <w:t xml:space="preserve"> Дене шынықтыру мұғалімі мен жаььықтырушысының педагогикалық-психологиялық дайындығы.</w:t>
      </w:r>
    </w:p>
    <w:sectPr w:rsidR="00B45B74" w:rsidRPr="00B4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A3"/>
    <w:rsid w:val="004113A3"/>
    <w:rsid w:val="00B45B74"/>
    <w:rsid w:val="00C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6A90F-CC35-4302-9BB7-8C3675FF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2018-01-06T19:22:00Z</dcterms:created>
  <dcterms:modified xsi:type="dcterms:W3CDTF">2018-01-06T19:25:00Z</dcterms:modified>
</cp:coreProperties>
</file>